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张家口职业技术学院中层领导干部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请假报告单</w:t>
      </w:r>
    </w:p>
    <w:p>
      <w:pPr>
        <w:jc w:val="center"/>
        <w:rPr>
          <w:rFonts w:hint="eastAsia" w:ascii="黑体" w:eastAsia="黑体"/>
          <w:sz w:val="18"/>
          <w:szCs w:val="18"/>
        </w:rPr>
      </w:pPr>
    </w:p>
    <w:tbl>
      <w:tblPr>
        <w:tblStyle w:val="3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357"/>
        <w:gridCol w:w="1701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请假人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请假时间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  日—  月  日，共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4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请</w:t>
            </w:r>
          </w:p>
          <w:p>
            <w:pPr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假</w:t>
            </w:r>
          </w:p>
          <w:p>
            <w:pPr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由</w:t>
            </w:r>
          </w:p>
        </w:tc>
        <w:tc>
          <w:tcPr>
            <w:tcW w:w="7815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Cs/>
                <w:spacing w:val="-1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pacing w:val="-10"/>
                <w:sz w:val="32"/>
                <w:szCs w:val="32"/>
              </w:rPr>
              <w:t>主要领导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意  见</w:t>
            </w:r>
          </w:p>
        </w:tc>
        <w:tc>
          <w:tcPr>
            <w:tcW w:w="78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Cs/>
                <w:spacing w:val="-1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pacing w:val="-10"/>
                <w:sz w:val="32"/>
                <w:szCs w:val="32"/>
              </w:rPr>
              <w:t>分管领导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意  见</w:t>
            </w:r>
          </w:p>
        </w:tc>
        <w:tc>
          <w:tcPr>
            <w:tcW w:w="78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备注：此表手写填报。请假事由栏应说明请假原因、外出地点、乘坐何种交通方式。</w:t>
      </w:r>
    </w:p>
    <w:p/>
    <w:sectPr>
      <w:footerReference r:id="rId3" w:type="default"/>
      <w:footerReference r:id="rId4" w:type="even"/>
      <w:pgSz w:w="11906" w:h="16838"/>
      <w:pgMar w:top="1701" w:right="1474" w:bottom="147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4861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27.45pt;mso-position-horizontal:right;mso-position-horizontal-relative:margin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0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_Style 9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2021-04-05T06:37:54Z</dcterms:created>
  <dc:creator>Administrator</dc:creator>
  <cp:lastModifiedBy>Administrator</cp:lastModifiedBy>
  <dcterms:modified xsi:type="dcterms:W3CDTF">2021-04-05T06:38:19Z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9E5DC507F1FE41A2A99F45993932FDCD</vt:lpwstr>
  </property>
</Properties>
</file>